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header2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spacing w:before="0" w:after="120"/>
        <w:jc w:val="center"/>
        <w:rPr>
          <w:highlight w:val="none"/>
          <w:shd w:fill="FFFFFF" w:val="clear"/>
        </w:rPr>
      </w:pPr>
      <w:r>
        <w:rPr>
          <w:rFonts w:eastAsia="Calibri"/>
          <w:b/>
          <w:sz w:val="36"/>
          <w:szCs w:val="36"/>
          <w:shd w:fill="FFFFFF" w:val="clear"/>
        </w:rPr>
        <w:t>Требования к Участнику закупки</w:t>
      </w:r>
    </w:p>
    <w:p>
      <w:pPr>
        <w:pStyle w:val="Normal"/>
        <w:keepNext w:val="true"/>
        <w:keepLines/>
        <w:spacing w:before="0" w:after="120"/>
        <w:jc w:val="center"/>
        <w:rPr>
          <w:highlight w:val="none"/>
          <w:shd w:fill="FFFFFF" w:val="clear"/>
        </w:rPr>
      </w:pPr>
      <w:r>
        <w:rPr>
          <w:rFonts w:eastAsia="Calibri"/>
          <w:b/>
          <w:sz w:val="36"/>
          <w:szCs w:val="36"/>
          <w:shd w:fill="FFFFFF" w:val="clear"/>
        </w:rPr>
        <w:t xml:space="preserve">На оказание услуг по подводно-техническому обслуживанию Саратовской ГЭС </w:t>
      </w:r>
    </w:p>
    <w:p>
      <w:pPr>
        <w:pStyle w:val="Normal"/>
        <w:keepNext w:val="true"/>
        <w:keepLines/>
        <w:spacing w:before="0" w:after="240"/>
        <w:jc w:val="center"/>
        <w:rPr>
          <w:b/>
          <w:b/>
          <w:bCs/>
          <w:highlight w:val="none"/>
          <w:shd w:fill="FFFFFF" w:val="clear"/>
        </w:rPr>
      </w:pPr>
      <w:r>
        <w:rPr>
          <w:b/>
          <w:bCs/>
          <w:shd w:fill="FFFFFF" w:val="clear"/>
        </w:rPr>
      </w:r>
    </w:p>
    <w:p>
      <w:pPr>
        <w:pStyle w:val="Normal"/>
        <w:keepNext w:val="true"/>
        <w:keepLines/>
        <w:spacing w:before="0" w:after="240"/>
        <w:jc w:val="center"/>
        <w:rPr>
          <w:highlight w:val="none"/>
          <w:shd w:fill="FFFFFF" w:val="clear"/>
        </w:rPr>
      </w:pPr>
      <w:r>
        <w:rPr>
          <w:b/>
          <w:bCs/>
          <w:shd w:fill="FFFFFF" w:val="clear"/>
        </w:rPr>
        <w:t>Лот № ______________________________</w:t>
      </w:r>
    </w:p>
    <w:p>
      <w:pPr>
        <w:pStyle w:val="ListParagraph"/>
        <w:keepNext w:val="true"/>
        <w:numPr>
          <w:ilvl w:val="0"/>
          <w:numId w:val="5"/>
        </w:numPr>
        <w:spacing w:before="60" w:after="240"/>
        <w:ind w:left="567" w:hanging="567"/>
        <w:contextualSpacing w:val="false"/>
        <w:rPr>
          <w:highlight w:val="none"/>
          <w:shd w:fill="FFFFFF" w:val="clear"/>
        </w:rPr>
      </w:pPr>
      <w:r>
        <w:rPr>
          <w:b/>
          <w:bCs/>
          <w:sz w:val="28"/>
          <w:szCs w:val="28"/>
          <w:shd w:fill="FFFFFF" w:val="clear"/>
        </w:rPr>
        <w:t>Квалификационные требования</w:t>
      </w:r>
    </w:p>
    <w:p>
      <w:pPr>
        <w:pStyle w:val="Normal"/>
        <w:keepNext w:val="true"/>
        <w:spacing w:before="60" w:after="120"/>
        <w:jc w:val="center"/>
        <w:rPr>
          <w:highlight w:val="none"/>
          <w:shd w:fill="FFFFFF" w:val="clear"/>
        </w:rPr>
      </w:pPr>
      <w:r>
        <w:rPr>
          <w:b/>
          <w:bCs/>
          <w:sz w:val="26"/>
          <w:szCs w:val="26"/>
          <w:shd w:fill="FFFFFF" w:val="clear"/>
        </w:rPr>
        <w:t>Таблица 2. Перечень квалификационных требований</w:t>
      </w:r>
    </w:p>
    <w:tbl>
      <w:tblPr>
        <w:tblW w:w="1020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30"/>
        <w:gridCol w:w="4285"/>
        <w:gridCol w:w="5385"/>
      </w:tblGrid>
      <w:tr>
        <w:trPr>
          <w:tblHeader w:val="true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60" w:after="60"/>
              <w:rPr>
                <w:highlight w:val="none"/>
                <w:shd w:fill="FFFFFF" w:val="clear"/>
              </w:rPr>
            </w:pPr>
            <w:r>
              <w:rPr>
                <w:b/>
                <w:bCs/>
                <w:sz w:val="22"/>
                <w:szCs w:val="22"/>
                <w:shd w:fill="FFFFFF" w:val="clear"/>
              </w:rPr>
              <w:t xml:space="preserve">№ </w:t>
            </w:r>
            <w:r>
              <w:rPr>
                <w:b/>
                <w:bCs/>
                <w:sz w:val="22"/>
                <w:szCs w:val="22"/>
                <w:shd w:fill="FFFFFF" w:val="clear"/>
              </w:rPr>
              <w:t>п/п</w:t>
            </w:r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highlight w:val="none"/>
                <w:shd w:fill="FFFFFF" w:val="clear"/>
              </w:rPr>
            </w:pPr>
            <w:r>
              <w:rPr>
                <w:b/>
                <w:bCs/>
                <w:sz w:val="22"/>
                <w:szCs w:val="22"/>
                <w:shd w:fill="FFFFFF" w:val="clear"/>
              </w:rPr>
              <w:t>Требования к Участникам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highlight w:val="none"/>
                <w:shd w:fill="FFFFFF" w:val="clear"/>
              </w:rPr>
            </w:pPr>
            <w:r>
              <w:rPr>
                <w:b/>
                <w:bCs/>
                <w:sz w:val="22"/>
                <w:szCs w:val="22"/>
                <w:shd w:fill="FFFFFF" w:val="clear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>
        <w:trPr/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120" w:after="0"/>
              <w:ind w:left="284" w:hanging="295"/>
              <w:contextualSpacing/>
              <w:rPr>
                <w:sz w:val="26"/>
                <w:highlight w:val="none"/>
                <w:shd w:fill="FFFFFF" w:val="clear"/>
              </w:rPr>
            </w:pPr>
            <w:r>
              <w:rPr>
                <w:sz w:val="26"/>
                <w:shd w:fill="FFFFFF" w:val="clear"/>
              </w:rPr>
            </w:r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4"/>
              <w:widowControl w:val="false"/>
              <w:spacing w:before="60" w:after="6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Calibri" w:cs="Times New Roman" w:ascii="Times New Roman" w:hAnsi="Times New Roman"/>
                <w:i/>
                <w:iCs/>
                <w:sz w:val="22"/>
                <w:szCs w:val="22"/>
                <w:shd w:fill="FFFFFF" w:val="clear"/>
              </w:rPr>
              <w:t>Для оценки предпочтительности заявок Участников по оценочному критерию «Опыт ока</w:t>
            </w:r>
            <w:bookmarkStart w:id="0" w:name="_GoBack"/>
            <w:bookmarkEnd w:id="0"/>
            <w:r>
              <w:rPr>
                <w:rFonts w:eastAsia="Calibri" w:cs="Times New Roman" w:ascii="Times New Roman" w:hAnsi="Times New Roman"/>
                <w:i/>
                <w:iCs/>
                <w:sz w:val="22"/>
                <w:szCs w:val="22"/>
                <w:shd w:fill="FFFFFF" w:val="clear"/>
              </w:rPr>
              <w:t>зания услуг» будет рассматриваться наличие опыта оказания услуг по подводно-техническому обслуживанию оборудования за последние 5 (пять) лет, предшествующие дате окончания срока подачи заявок на участие в конкурентной закупке, а также за текущий период незавершенного года.</w:t>
            </w:r>
          </w:p>
          <w:p>
            <w:pPr>
              <w:pStyle w:val="Normal"/>
              <w:widowControl w:val="false"/>
              <w:spacing w:before="60" w:after="60"/>
              <w:jc w:val="both"/>
              <w:rPr>
                <w:rFonts w:eastAsia="Calibri"/>
                <w:i/>
                <w:i/>
                <w:iCs/>
                <w:sz w:val="22"/>
                <w:szCs w:val="22"/>
                <w:highlight w:val="none"/>
                <w:shd w:fill="FFFFFF" w:val="clear"/>
              </w:rPr>
            </w:pPr>
            <w:r>
              <w:rPr>
                <w:rFonts w:eastAsia="Calibri"/>
                <w:i/>
                <w:iCs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pacing w:before="60" w:after="60"/>
              <w:jc w:val="both"/>
              <w:rPr>
                <w:rFonts w:eastAsia="Calibri"/>
                <w:i/>
                <w:i/>
                <w:iCs/>
                <w:sz w:val="22"/>
                <w:szCs w:val="22"/>
                <w:highlight w:val="none"/>
                <w:shd w:fill="FFFFFF" w:val="clear"/>
              </w:rPr>
            </w:pPr>
            <w:r>
              <w:rPr>
                <w:rFonts w:eastAsia="Calibri"/>
                <w:i/>
                <w:iCs/>
                <w:sz w:val="22"/>
                <w:szCs w:val="22"/>
                <w:shd w:fill="FFFFFF" w:val="clear"/>
              </w:rPr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Calibri"/>
                <w:i/>
                <w:sz w:val="22"/>
                <w:szCs w:val="22"/>
                <w:shd w:fill="FFFFFF" w:val="clear"/>
              </w:rPr>
              <w:t>В составе заявки Участник должен предоставить сведения о ранее выполненных договорах по форме «Справка об опыте Участника», приведенной в Документации о закупке, с обязательным предоставлением подтверждающих наличие требуемого опыта документов.</w:t>
            </w:r>
          </w:p>
          <w:p>
            <w:pPr>
              <w:pStyle w:val="Normal"/>
              <w:widowControl w:val="false"/>
              <w:spacing w:before="60" w:after="6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Calibri"/>
                <w:i/>
                <w:iCs/>
                <w:sz w:val="22"/>
                <w:szCs w:val="22"/>
                <w:shd w:fill="FFFFFF" w:val="clear"/>
              </w:rPr>
              <w:t>К Справке об опыте участника должны быть приложены скан-копии договоров (с приложением документов, предусмотренных требованиями договора, подтверждающих факт его исполнения). Представленные договоры в отсутствии документов по исполнению Заказчиком не оцениваются и не являются подтверждением опыта Участника). Сведения, не позволяющие явно/однозначно определить наличие требуемого опыта у Участника, не оцениваются.</w:t>
            </w:r>
          </w:p>
          <w:p>
            <w:pPr>
              <w:pStyle w:val="Normal"/>
              <w:widowControl w:val="false"/>
              <w:spacing w:before="60" w:after="6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Calibri"/>
                <w:i/>
                <w:iCs/>
                <w:sz w:val="22"/>
                <w:szCs w:val="22"/>
                <w:shd w:fill="FFFFFF" w:val="clear"/>
              </w:rPr>
              <w:t>Непредставление документов, указанных выше в п.1_Технических требований не будет служить основанием для отклонения заявки участника. В случае непредставления документов предпочтительность заявке участника предоставлена не будет.</w:t>
            </w:r>
          </w:p>
          <w:p>
            <w:pPr>
              <w:pStyle w:val="Normal"/>
              <w:widowControl w:val="false"/>
              <w:spacing w:before="60" w:after="60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Calibri"/>
                <w:i/>
                <w:iCs/>
                <w:sz w:val="22"/>
                <w:szCs w:val="22"/>
                <w:shd w:fill="FFFFFF" w:val="clear"/>
              </w:rPr>
              <w:t>К рассмотрению не принимаются подтверждающие документы, не указанные в «Справке об опыте Участника», а также сведения, не позволяющие явным (однозначным) образом определить опыт Участника</w:t>
            </w:r>
            <w:r>
              <w:rPr>
                <w:rFonts w:eastAsia="Calibri"/>
                <w:i/>
                <w:sz w:val="22"/>
                <w:szCs w:val="22"/>
                <w:shd w:fill="FFFFFF" w:val="clear"/>
              </w:rPr>
              <w:t>.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highlight w:val="none"/>
          <w:shd w:fill="FFFFFF" w:val="clear"/>
        </w:rPr>
      </w:pPr>
      <w:r>
        <w:rPr>
          <w:shd w:fill="FFFFFF" w:val="clear"/>
        </w:rPr>
      </w:r>
    </w:p>
    <w:sectPr>
      <w:headerReference w:type="even" r:id="rId2"/>
      <w:headerReference w:type="default" r:id="rId3"/>
      <w:headerReference w:type="first" r:id="rId4"/>
      <w:footerReference w:type="first" r:id="rId5"/>
      <w:type w:val="nextPage"/>
      <w:pgSz w:w="11906" w:h="16838"/>
      <w:pgMar w:left="1134" w:right="851" w:gutter="0" w:header="680" w:top="1134" w:footer="737" w:bottom="426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459032635"/>
    </w:sdtPr>
    <w:sdtContent>
      <w:p>
        <w:pPr>
          <w:pStyle w:val="Style35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1</w:t>
        </w:r>
        <w:r>
          <w:rPr>
            <w:sz w:val="24"/>
            <w:szCs w:val="24"/>
          </w:rPr>
          <w:fldChar w:fldCharType="end"/>
        </w:r>
      </w:p>
    </w:sdtContent>
  </w:sdt>
  <w:p>
    <w:pPr>
      <w:pStyle w:val="Style35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3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3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jc w:val="center"/>
      <w:rPr/>
    </w:pPr>
    <w:r>
      <w:rPr/>
    </w:r>
  </w:p>
  <w:p>
    <w:pPr>
      <w:pStyle w:val="Style33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4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/>
        <w:iCs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014f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1">
    <w:name w:val="Heading 1"/>
    <w:basedOn w:val="3"/>
    <w:next w:val="Normal"/>
    <w:link w:val="11"/>
    <w:qFormat/>
    <w:rsid w:val="00353a27"/>
    <w:pPr>
      <w:outlineLvl w:val="0"/>
    </w:pPr>
    <w:rPr>
      <w:sz w:val="28"/>
      <w:szCs w:val="28"/>
    </w:rPr>
  </w:style>
  <w:style w:type="paragraph" w:styleId="2">
    <w:name w:val="Heading 2"/>
    <w:basedOn w:val="4"/>
    <w:next w:val="Normal"/>
    <w:link w:val="21"/>
    <w:qFormat/>
    <w:rsid w:val="00ea61a8"/>
    <w:pPr>
      <w:outlineLvl w:val="1"/>
    </w:pPr>
    <w:rPr/>
  </w:style>
  <w:style w:type="paragraph" w:styleId="3">
    <w:name w:val="Heading 3"/>
    <w:basedOn w:val="Normal"/>
    <w:next w:val="Normal"/>
    <w:link w:val="31"/>
    <w:autoRedefine/>
    <w:qFormat/>
    <w:rsid w:val="00035e96"/>
    <w:pPr>
      <w:keepNext w:val="true"/>
      <w:tabs>
        <w:tab w:val="clear" w:pos="708"/>
        <w:tab w:val="left" w:pos="0" w:leader="none"/>
      </w:tabs>
      <w:spacing w:before="120" w:after="60"/>
      <w:ind w:left="1224" w:hanging="504"/>
      <w:outlineLvl w:val="2"/>
    </w:pPr>
    <w:rPr>
      <w:rFonts w:eastAsia="Calibri"/>
      <w:b/>
      <w:sz w:val="24"/>
      <w:szCs w:val="24"/>
    </w:rPr>
  </w:style>
  <w:style w:type="paragraph" w:styleId="4">
    <w:name w:val="Heading 4"/>
    <w:basedOn w:val="3"/>
    <w:next w:val="Normal"/>
    <w:link w:val="41"/>
    <w:qFormat/>
    <w:rsid w:val="006629c9"/>
    <w:pPr>
      <w:outlineLvl w:val="3"/>
    </w:pPr>
    <w:rPr>
      <w:bCs/>
    </w:rPr>
  </w:style>
  <w:style w:type="paragraph" w:styleId="5">
    <w:name w:val="Heading 5"/>
    <w:basedOn w:val="Normal"/>
    <w:next w:val="Normal"/>
    <w:link w:val="51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Normal"/>
    <w:next w:val="Normal"/>
    <w:link w:val="61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Normal"/>
    <w:next w:val="Normal"/>
    <w:link w:val="71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Normal"/>
    <w:next w:val="Normal"/>
    <w:link w:val="81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Normal"/>
    <w:next w:val="Normal"/>
    <w:link w:val="91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5" w:customStyle="1">
    <w:name w:val="Привязка сноски"/>
    <w:rPr>
      <w:vertAlign w:val="superscript"/>
    </w:rPr>
  </w:style>
  <w:style w:type="character" w:styleId="FootnoteCharacters" w:customStyle="1">
    <w:name w:val="Footnote Characters"/>
    <w:qFormat/>
    <w:rsid w:val="00d561d9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Style6" w:customStyle="1">
    <w:name w:val="Интернет-ссылка"/>
    <w:uiPriority w:val="99"/>
    <w:rsid w:val="006c2f3f"/>
    <w:rPr>
      <w:color w:val="0000FF"/>
      <w:u w:val="single"/>
    </w:rPr>
  </w:style>
  <w:style w:type="character" w:styleId="Annotationreference">
    <w:name w:val="annotation reference"/>
    <w:semiHidden/>
    <w:qFormat/>
    <w:rsid w:val="00b714b0"/>
    <w:rPr>
      <w:sz w:val="16"/>
      <w:szCs w:val="16"/>
    </w:rPr>
  </w:style>
  <w:style w:type="character" w:styleId="Strong">
    <w:name w:val="Strong"/>
    <w:uiPriority w:val="22"/>
    <w:qFormat/>
    <w:rsid w:val="00165965"/>
    <w:rPr>
      <w:b/>
      <w:bCs/>
    </w:rPr>
  </w:style>
  <w:style w:type="character" w:styleId="61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</w:rPr>
  </w:style>
  <w:style w:type="character" w:styleId="71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</w:rPr>
  </w:style>
  <w:style w:type="character" w:styleId="81" w:customStyle="1">
    <w:name w:val="Заголовок 8 Знак"/>
    <w:uiPriority w:val="9"/>
    <w:qFormat/>
    <w:rsid w:val="00d22f6d"/>
    <w:rPr>
      <w:rFonts w:ascii="Cambria" w:hAnsi="Cambria"/>
      <w:color w:val="4F81BD"/>
    </w:rPr>
  </w:style>
  <w:style w:type="character" w:styleId="11" w:customStyle="1">
    <w:name w:val="Заголовок 1 Знак"/>
    <w:qFormat/>
    <w:rsid w:val="00353a27"/>
    <w:rPr>
      <w:rFonts w:eastAsia="Calibri"/>
      <w:b/>
      <w:sz w:val="28"/>
      <w:szCs w:val="28"/>
    </w:rPr>
  </w:style>
  <w:style w:type="character" w:styleId="21" w:customStyle="1">
    <w:name w:val="Заголовок 2 Знак"/>
    <w:qFormat/>
    <w:rsid w:val="00ea61a8"/>
    <w:rPr>
      <w:rFonts w:eastAsia="Calibri"/>
      <w:b/>
      <w:bCs/>
      <w:sz w:val="24"/>
      <w:szCs w:val="24"/>
    </w:rPr>
  </w:style>
  <w:style w:type="character" w:styleId="31" w:customStyle="1">
    <w:name w:val="Заголовок 3 Знак"/>
    <w:qFormat/>
    <w:rsid w:val="00035e96"/>
    <w:rPr>
      <w:rFonts w:eastAsia="Calibri"/>
      <w:b/>
      <w:sz w:val="24"/>
      <w:szCs w:val="24"/>
    </w:rPr>
  </w:style>
  <w:style w:type="character" w:styleId="41" w:customStyle="1">
    <w:name w:val="Заголовок 4 Знак"/>
    <w:qFormat/>
    <w:rsid w:val="006629c9"/>
    <w:rPr>
      <w:rFonts w:eastAsia="Calibri"/>
      <w:b/>
      <w:bCs/>
      <w:sz w:val="24"/>
      <w:szCs w:val="24"/>
    </w:rPr>
  </w:style>
  <w:style w:type="character" w:styleId="51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1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7" w:customStyle="1">
    <w:name w:val="Название Знак"/>
    <w:link w:val="15"/>
    <w:uiPriority w:val="10"/>
    <w:qFormat/>
    <w:rsid w:val="00d22f6d"/>
    <w:rPr>
      <w:sz w:val="28"/>
    </w:rPr>
  </w:style>
  <w:style w:type="character" w:styleId="Style8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Style9">
    <w:name w:val="Выделение"/>
    <w:uiPriority w:val="20"/>
    <w:qFormat/>
    <w:rsid w:val="00d22f6d"/>
    <w:rPr>
      <w:i/>
      <w:iCs/>
    </w:rPr>
  </w:style>
  <w:style w:type="character" w:styleId="22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</w:rPr>
  </w:style>
  <w:style w:type="character" w:styleId="Style10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11" w:customStyle="1">
    <w:name w:val="Электронная подпись Знак"/>
    <w:link w:val="EmailSignature"/>
    <w:uiPriority w:val="99"/>
    <w:qFormat/>
    <w:rsid w:val="00d22f6d"/>
    <w:rPr>
      <w:rFonts w:eastAsia="Calibri"/>
      <w:sz w:val="24"/>
      <w:szCs w:val="24"/>
    </w:rPr>
  </w:style>
  <w:style w:type="character" w:styleId="12" w:customStyle="1">
    <w:name w:val="Подпункт Знак1"/>
    <w:link w:val="Style36"/>
    <w:qFormat/>
    <w:locked/>
    <w:rsid w:val="00d22f6d"/>
    <w:rPr>
      <w:sz w:val="28"/>
    </w:rPr>
  </w:style>
  <w:style w:type="character" w:styleId="Style12" w:customStyle="1">
    <w:name w:val="Текст сноски Знак"/>
    <w:qFormat/>
    <w:rsid w:val="00d22f6d"/>
    <w:rPr/>
  </w:style>
  <w:style w:type="character" w:styleId="Style13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14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15" w:customStyle="1">
    <w:name w:val="комментарий"/>
    <w:qFormat/>
    <w:rsid w:val="0025139e"/>
    <w:rPr>
      <w:b/>
      <w:i/>
      <w:shd w:fill="FFFF99" w:val="clear"/>
    </w:rPr>
  </w:style>
  <w:style w:type="character" w:styleId="Style16" w:customStyle="1">
    <w:name w:val="Подподпункт Знак"/>
    <w:link w:val="Style47"/>
    <w:qFormat/>
    <w:locked/>
    <w:rsid w:val="0025139e"/>
    <w:rPr>
      <w:sz w:val="26"/>
      <w:szCs w:val="26"/>
    </w:rPr>
  </w:style>
  <w:style w:type="character" w:styleId="32" w:customStyle="1">
    <w:name w:val="УРОВЕНЬ_Абзац_тип3 Знак"/>
    <w:link w:val="37"/>
    <w:qFormat/>
    <w:rsid w:val="00b56f46"/>
    <w:rPr>
      <w:rFonts w:eastAsia="Calibri"/>
      <w:sz w:val="26"/>
      <w:szCs w:val="28"/>
      <w:lang w:eastAsia="en-US"/>
    </w:rPr>
  </w:style>
  <w:style w:type="character" w:styleId="Style17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8" w:customStyle="1">
    <w:name w:val="Текст примечания Знак"/>
    <w:link w:val="Annotationtext"/>
    <w:uiPriority w:val="99"/>
    <w:qFormat/>
    <w:rsid w:val="00dc0f7d"/>
    <w:rPr/>
  </w:style>
  <w:style w:type="character" w:styleId="Style19" w:customStyle="1">
    <w:name w:val="Текст концевой сноски Знак"/>
    <w:basedOn w:val="DefaultParagraphFont"/>
    <w:qFormat/>
    <w:rsid w:val="003879d4"/>
    <w:rPr/>
  </w:style>
  <w:style w:type="character" w:styleId="Style20" w:customStyle="1">
    <w:name w:val="Привязка концевой сноски"/>
    <w:rPr>
      <w:vertAlign w:val="superscript"/>
    </w:rPr>
  </w:style>
  <w:style w:type="character" w:styleId="EndnoteCharacters" w:customStyle="1">
    <w:name w:val="Endnote Characters"/>
    <w:basedOn w:val="DefaultParagraphFont"/>
    <w:qFormat/>
    <w:rsid w:val="003879d4"/>
    <w:rPr>
      <w:vertAlign w:val="superscript"/>
    </w:rPr>
  </w:style>
  <w:style w:type="character" w:styleId="23" w:customStyle="1">
    <w:name w:val="Пункт2 Знак"/>
    <w:link w:val="26"/>
    <w:qFormat/>
    <w:rsid w:val="00de52bc"/>
    <w:rPr>
      <w:b/>
      <w:sz w:val="28"/>
    </w:rPr>
  </w:style>
  <w:style w:type="character" w:styleId="13" w:customStyle="1">
    <w:name w:val="УРОВЕНЬ_1. Знак"/>
    <w:link w:val="110"/>
    <w:qFormat/>
    <w:rsid w:val="004a17ae"/>
    <w:rPr>
      <w:rFonts w:eastAsia="Calibri"/>
      <w:caps/>
      <w:sz w:val="28"/>
      <w:szCs w:val="28"/>
      <w:lang w:eastAsia="en-US"/>
    </w:rPr>
  </w:style>
  <w:style w:type="character" w:styleId="Style21" w:customStyle="1">
    <w:name w:val="Нижний колонтитул Знак"/>
    <w:basedOn w:val="DefaultParagraphFont"/>
    <w:uiPriority w:val="99"/>
    <w:qFormat/>
    <w:rsid w:val="002e457f"/>
    <w:rPr>
      <w:sz w:val="28"/>
      <w:szCs w:val="28"/>
    </w:rPr>
  </w:style>
  <w:style w:type="character" w:styleId="24" w:customStyle="1">
    <w:name w:val="Основной текст (2)_"/>
    <w:qFormat/>
    <w:rPr>
      <w:b/>
      <w:bCs/>
      <w:sz w:val="22"/>
      <w:szCs w:val="22"/>
      <w:shd w:fill="FFFFFF" w:val="clear"/>
    </w:rPr>
  </w:style>
  <w:style w:type="paragraph" w:styleId="Style22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Style23">
    <w:name w:val="Body Text"/>
    <w:basedOn w:val="Normal"/>
    <w:link w:val="Style13"/>
    <w:rsid w:val="0076353a"/>
    <w:pPr>
      <w:spacing w:before="0" w:after="120"/>
    </w:pPr>
    <w:rPr/>
  </w:style>
  <w:style w:type="paragraph" w:styleId="Style24">
    <w:name w:val="List"/>
    <w:basedOn w:val="Style23"/>
    <w:pPr/>
    <w:rPr/>
  </w:style>
  <w:style w:type="paragraph" w:styleId="Style25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lang w:val="zxx" w:eastAsia="zxx" w:bidi="zxx"/>
    </w:rPr>
  </w:style>
  <w:style w:type="paragraph" w:styleId="Style27">
    <w:name w:val="Title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">
    <w:name w:val="caption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Indexheading">
    <w:name w:val="index heading"/>
    <w:basedOn w:val="Style27"/>
    <w:qFormat/>
    <w:pPr/>
    <w:rPr/>
  </w:style>
  <w:style w:type="paragraph" w:styleId="Style28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29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30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Style31">
    <w:name w:val="Footnote Text"/>
    <w:basedOn w:val="Normal"/>
    <w:link w:val="Style12"/>
    <w:rsid w:val="00d561d9"/>
    <w:pPr/>
    <w:rPr>
      <w:sz w:val="20"/>
      <w:szCs w:val="20"/>
    </w:rPr>
  </w:style>
  <w:style w:type="paragraph" w:styleId="14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5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link w:val="Style7"/>
    <w:uiPriority w:val="10"/>
    <w:qFormat/>
    <w:rsid w:val="00bd4014"/>
    <w:pPr>
      <w:jc w:val="center"/>
    </w:pPr>
    <w:rPr>
      <w:szCs w:val="20"/>
    </w:rPr>
  </w:style>
  <w:style w:type="paragraph" w:styleId="Style32" w:customStyle="1">
    <w:name w:val="Колонтитул"/>
    <w:basedOn w:val="Normal"/>
    <w:qFormat/>
    <w:pPr/>
    <w:rPr/>
  </w:style>
  <w:style w:type="paragraph" w:styleId="Style33">
    <w:name w:val="Header"/>
    <w:basedOn w:val="Normal"/>
    <w:link w:val="Style17"/>
    <w:uiPriority w:val="99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Style34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Style35">
    <w:name w:val="Footer"/>
    <w:basedOn w:val="Normal"/>
    <w:link w:val="Style21"/>
    <w:uiPriority w:val="99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36" w:customStyle="1">
    <w:name w:val="Подпункт"/>
    <w:basedOn w:val="Normal"/>
    <w:link w:val="12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</w:rPr>
  </w:style>
  <w:style w:type="paragraph" w:styleId="26" w:customStyle="1">
    <w:name w:val="Пункт2"/>
    <w:basedOn w:val="Normal"/>
    <w:link w:val="23"/>
    <w:qFormat/>
    <w:rsid w:val="0076353a"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16">
    <w:name w:val="TOC 1"/>
    <w:basedOn w:val="Normal"/>
    <w:next w:val="Normal"/>
    <w:autoRedefine/>
    <w:uiPriority w:val="39"/>
    <w:rsid w:val="00246ad8"/>
    <w:pPr>
      <w:tabs>
        <w:tab w:val="clear" w:pos="708"/>
        <w:tab w:val="left" w:pos="851" w:leader="none"/>
        <w:tab w:val="right" w:pos="9911" w:leader="dot"/>
      </w:tabs>
      <w:spacing w:before="120" w:after="0"/>
      <w:ind w:left="426" w:hanging="426"/>
    </w:pPr>
    <w:rPr>
      <w:sz w:val="24"/>
    </w:rPr>
  </w:style>
  <w:style w:type="paragraph" w:styleId="34">
    <w:name w:val="TOC 3"/>
    <w:basedOn w:val="Normal"/>
    <w:next w:val="Normal"/>
    <w:autoRedefine/>
    <w:uiPriority w:val="39"/>
    <w:rsid w:val="00b42701"/>
    <w:pPr>
      <w:ind w:left="560" w:hanging="0"/>
    </w:pPr>
    <w:rPr>
      <w:sz w:val="24"/>
    </w:rPr>
  </w:style>
  <w:style w:type="paragraph" w:styleId="Style37" w:customStyle="1">
    <w:name w:val="Раздел регламента"/>
    <w:basedOn w:val="Normal"/>
    <w:qFormat/>
    <w:rsid w:val="00e228fa"/>
    <w:pPr/>
    <w:rPr/>
  </w:style>
  <w:style w:type="paragraph" w:styleId="Style38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27">
    <w:name w:val="TOC 2"/>
    <w:basedOn w:val="Normal"/>
    <w:next w:val="Normal"/>
    <w:autoRedefine/>
    <w:uiPriority w:val="39"/>
    <w:rsid w:val="00246ad8"/>
    <w:pPr>
      <w:tabs>
        <w:tab w:val="clear" w:pos="708"/>
        <w:tab w:val="left" w:pos="993" w:leader="none"/>
        <w:tab w:val="right" w:pos="9911" w:leader="dot"/>
      </w:tabs>
      <w:spacing w:before="120" w:after="0"/>
      <w:ind w:firstLine="567"/>
    </w:pPr>
    <w:rPr>
      <w:sz w:val="24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8"/>
    <w:uiPriority w:val="99"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7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92">
    <w:name w:val="TOC 9"/>
    <w:basedOn w:val="Normal"/>
    <w:next w:val="Normal"/>
    <w:autoRedefine/>
    <w:semiHidden/>
    <w:rsid w:val="00f57628"/>
    <w:pPr>
      <w:ind w:left="2240" w:hanging="0"/>
    </w:pPr>
    <w:rPr/>
  </w:style>
  <w:style w:type="paragraph" w:styleId="52">
    <w:name w:val="TOC 5"/>
    <w:basedOn w:val="Normal"/>
    <w:next w:val="Normal"/>
    <w:autoRedefine/>
    <w:semiHidden/>
    <w:rsid w:val="00f57628"/>
    <w:pPr>
      <w:ind w:left="1120" w:hanging="0"/>
    </w:pPr>
    <w:rPr/>
  </w:style>
  <w:style w:type="paragraph" w:styleId="42">
    <w:name w:val="TOC 4"/>
    <w:basedOn w:val="Normal"/>
    <w:next w:val="Normal"/>
    <w:autoRedefine/>
    <w:uiPriority w:val="39"/>
    <w:rsid w:val="00f57628"/>
    <w:pPr>
      <w:ind w:left="840" w:hanging="0"/>
    </w:pPr>
    <w:rPr/>
  </w:style>
  <w:style w:type="paragraph" w:styleId="28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39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Style40">
    <w:name w:val="Subtitle"/>
    <w:basedOn w:val="Normal"/>
    <w:next w:val="Normal"/>
    <w:link w:val="Style8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link w:val="Style14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2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10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Style41">
    <w:name w:val="Index Heading"/>
    <w:basedOn w:val="Style22"/>
    <w:pPr/>
    <w:rPr/>
  </w:style>
  <w:style w:type="paragraph" w:styleId="Style42">
    <w:name w:val="TOC Heading"/>
    <w:basedOn w:val="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mailSignature">
    <w:name w:val="E-mail Signature"/>
    <w:basedOn w:val="Normal"/>
    <w:link w:val="Style11"/>
    <w:uiPriority w:val="99"/>
    <w:unhideWhenUsed/>
    <w:qFormat/>
    <w:rsid w:val="00d22f6d"/>
    <w:pPr/>
    <w:rPr>
      <w:rFonts w:eastAsia="Calibri"/>
      <w:sz w:val="24"/>
      <w:szCs w:val="24"/>
    </w:rPr>
  </w:style>
  <w:style w:type="paragraph" w:styleId="Style43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5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11" w:customStyle="1">
    <w:name w:val="Маркированный список 41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9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eastAsia="Calibri" w:ascii="Times New Roman" w:hAnsi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36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44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8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45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</w:rPr>
  </w:style>
  <w:style w:type="paragraph" w:styleId="Style46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47" w:customStyle="1">
    <w:name w:val="Подподпункт"/>
    <w:basedOn w:val="Style36"/>
    <w:link w:val="Style16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</w:rPr>
  </w:style>
  <w:style w:type="paragraph" w:styleId="Style48" w:customStyle="1">
    <w:name w:val="УРОВЕНЬ_(а)"/>
    <w:basedOn w:val="ListParagraph"/>
    <w:qFormat/>
    <w:rsid w:val="00b56f46"/>
    <w:pPr>
      <w:numPr>
        <w:ilvl w:val="3"/>
        <w:numId w:val="3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Style49" w:customStyle="1">
    <w:name w:val="УРОВЕНЬ_-"/>
    <w:basedOn w:val="ListParagraph"/>
    <w:qFormat/>
    <w:rsid w:val="00b56f46"/>
    <w:pPr>
      <w:numPr>
        <w:ilvl w:val="4"/>
        <w:numId w:val="3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10" w:customStyle="1">
    <w:name w:val="УРОВЕНЬ_Абзац_тип2"/>
    <w:basedOn w:val="ListParagraph"/>
    <w:qFormat/>
    <w:rsid w:val="00b56f46"/>
    <w:pPr>
      <w:numPr>
        <w:ilvl w:val="6"/>
        <w:numId w:val="3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7" w:customStyle="1">
    <w:name w:val="УРОВЕНЬ_Абзац_тип3"/>
    <w:basedOn w:val="ListParagraph"/>
    <w:link w:val="32"/>
    <w:qFormat/>
    <w:rsid w:val="00b56f46"/>
    <w:pPr>
      <w:numPr>
        <w:ilvl w:val="7"/>
        <w:numId w:val="3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50" w:customStyle="1">
    <w:name w:val="УРОВЕНЬ_Подпись"/>
    <w:basedOn w:val="ListParagraph"/>
    <w:qFormat/>
    <w:rsid w:val="00b56f46"/>
    <w:pPr>
      <w:keepNext w:val="true"/>
      <w:numPr>
        <w:ilvl w:val="5"/>
        <w:numId w:val="3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9" w:customStyle="1">
    <w:name w:val="Стиль Заголовок 1 + по ширине"/>
    <w:basedOn w:val="1"/>
    <w:qFormat/>
    <w:rsid w:val="005773b2"/>
    <w:pPr>
      <w:keepLines/>
      <w:tabs>
        <w:tab w:val="clear" w:pos="0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</w:rPr>
  </w:style>
  <w:style w:type="paragraph" w:styleId="Style51">
    <w:name w:val="Endnote Text"/>
    <w:basedOn w:val="Normal"/>
    <w:link w:val="Style19"/>
    <w:rsid w:val="003879d4"/>
    <w:pPr/>
    <w:rPr>
      <w:sz w:val="20"/>
      <w:szCs w:val="20"/>
    </w:rPr>
  </w:style>
  <w:style w:type="paragraph" w:styleId="211" w:customStyle="1">
    <w:name w:val="Заголовок 2 КВВ"/>
    <w:basedOn w:val="Normal"/>
    <w:qFormat/>
    <w:rsid w:val="00cb35e8"/>
    <w:pPr>
      <w:keepNext w:val="true"/>
      <w:numPr>
        <w:ilvl w:val="0"/>
        <w:numId w:val="4"/>
      </w:numPr>
      <w:spacing w:before="120" w:after="120"/>
      <w:jc w:val="both"/>
      <w:outlineLvl w:val="0"/>
    </w:pPr>
    <w:rPr>
      <w:b/>
      <w:kern w:val="2"/>
      <w:sz w:val="24"/>
      <w:szCs w:val="20"/>
    </w:rPr>
  </w:style>
  <w:style w:type="paragraph" w:styleId="Style52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10" w:customStyle="1">
    <w:name w:val="УРОВЕНЬ_1."/>
    <w:basedOn w:val="ListParagraph"/>
    <w:link w:val="13"/>
    <w:qFormat/>
    <w:rsid w:val="004a17ae"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Style53" w:customStyle="1">
    <w:name w:val="Содержимое врезки"/>
    <w:basedOn w:val="Normal"/>
    <w:qFormat/>
    <w:pPr/>
    <w:rPr/>
  </w:style>
  <w:style w:type="paragraph" w:styleId="212" w:customStyle="1">
    <w:name w:val="Основной текст (2)1"/>
    <w:basedOn w:val="Normal"/>
    <w:qFormat/>
    <w:pPr>
      <w:widowControl w:val="false"/>
      <w:shd w:val="clear" w:color="auto" w:fill="FFFFFF"/>
      <w:spacing w:lineRule="exact" w:line="278"/>
    </w:pPr>
    <w:rPr>
      <w:b/>
      <w:bCs/>
      <w:sz w:val="22"/>
      <w:szCs w:val="22"/>
    </w:rPr>
  </w:style>
  <w:style w:type="paragraph" w:styleId="Style54" w:customStyle="1">
    <w:name w:val="Текст в заданном формате"/>
    <w:basedOn w:val="Normal"/>
    <w:qFormat/>
    <w:pPr/>
    <w:rPr>
      <w:rFonts w:ascii="Liberation Mono" w:hAnsi="Liberation Mono" w:eastAsia="Liberation Mono" w:cs="Liberation Mon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numbering" w:styleId="111" w:customStyle="1">
    <w:name w:val="Стиль1"/>
    <w:uiPriority w:val="99"/>
    <w:qFormat/>
    <w:rsid w:val="00f001e4"/>
  </w:style>
  <w:style w:type="numbering" w:styleId="213" w:customStyle="1">
    <w:name w:val="Стиль2"/>
    <w:uiPriority w:val="99"/>
    <w:qFormat/>
    <w:rsid w:val="006629c9"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3">
    <w:name w:val="Table Grid"/>
    <w:basedOn w:val="a5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E821F-6BE2-4828-9E8A-B0620AABF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Application>AlterOffice/3.2.11.2$Linux_X86_64 LibreOffice_project/f3cab14ae505be78703a2a5ea081339a808db020</Application>
  <AppVersion>15.0000</AppVersion>
  <Pages>1</Pages>
  <Words>211</Words>
  <Characters>1569</Characters>
  <CharactersWithSpaces>1763</CharactersWithSpaces>
  <Paragraphs>17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2023-01-23T13:11:00Z</dcterms:created>
  <dc:creator>Быстров Олег Геннадьевич</dc:creator>
  <dc:description/>
  <dc:language>ru-RU</dc:language>
  <cp:lastModifiedBy>karandashevsl@corp.gidroogk.com</cp:lastModifiedBy>
  <cp:lastPrinted>2023-11-10T13:51:43Z</cp:lastPrinted>
  <dcterms:modified xsi:type="dcterms:W3CDTF">2023-11-10T13:51:49Z</dcterms:modified>
  <cp:revision>11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